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14DF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5976C8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1834AE" w:rsidRPr="00A24A88" w:rsidRDefault="00F52AD6" w:rsidP="003B2FF3">
            <w:pPr>
              <w:jc w:val="center"/>
              <w:rPr>
                <w:b/>
                <w:bCs/>
                <w:noProof/>
                <w:color w:val="000000"/>
                <w:sz w:val="46"/>
                <w:szCs w:val="46"/>
              </w:rPr>
            </w:pPr>
            <w:r w:rsidRPr="00F52AD6">
              <w:rPr>
                <w:b/>
                <w:bCs/>
                <w:noProof/>
                <w:color w:val="C00000"/>
                <w:sz w:val="46"/>
                <w:szCs w:val="46"/>
              </w:rPr>
              <w:t>ПЕДАГОГИЧЕСКИЕ</w:t>
            </w:r>
            <w:r w:rsidR="00A24A88" w:rsidRPr="00A24A88">
              <w:rPr>
                <w:b/>
                <w:bCs/>
                <w:noProof/>
                <w:color w:val="C00000"/>
                <w:sz w:val="46"/>
                <w:szCs w:val="46"/>
              </w:rPr>
              <w:t xml:space="preserve"> ИССЛЕДОВАНИЯ И РАЗРАБОТКИ 2019</w:t>
            </w: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A24A8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06610D" w:rsidRPr="00A24A88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6610D">
              <w:rPr>
                <w:b/>
                <w:bCs/>
                <w:noProof/>
                <w:color w:val="000000"/>
                <w:sz w:val="28"/>
                <w:szCs w:val="28"/>
              </w:rPr>
              <w:t>июля</w:t>
            </w:r>
            <w:r w:rsidR="00E812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450121" w:rsidRPr="004A4AAD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06610D">
              <w:rPr>
                <w:b/>
                <w:bCs/>
                <w:noProof/>
                <w:color w:val="000000"/>
                <w:sz w:val="28"/>
                <w:szCs w:val="28"/>
              </w:rPr>
              <w:t>7</w:t>
            </w:r>
            <w:r w:rsidR="00F52AD6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</w:p>
          <w:p w:rsidR="00A24A88" w:rsidRPr="00292B10" w:rsidRDefault="00A24A8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514DF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1A3095">
              <w:rPr>
                <w:noProof/>
                <w:lang w:val="en-US"/>
              </w:rPr>
              <w:fldChar w:fldCharType="begin"/>
            </w:r>
            <w:r w:rsidR="001A309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A3095">
              <w:rPr>
                <w:noProof/>
                <w:lang w:val="en-US"/>
              </w:rPr>
              <w:fldChar w:fldCharType="separate"/>
            </w:r>
            <w:r w:rsidR="00450121">
              <w:rPr>
                <w:noProof/>
                <w:lang w:val="en-US"/>
              </w:rPr>
              <w:fldChar w:fldCharType="begin"/>
            </w:r>
            <w:r w:rsidR="00450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0121">
              <w:rPr>
                <w:noProof/>
                <w:lang w:val="en-US"/>
              </w:rPr>
              <w:fldChar w:fldCharType="separate"/>
            </w:r>
            <w:r w:rsidR="001A52A0">
              <w:rPr>
                <w:noProof/>
                <w:lang w:val="en-US"/>
              </w:rPr>
              <w:fldChar w:fldCharType="begin"/>
            </w:r>
            <w:r w:rsidR="001A52A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A52A0">
              <w:rPr>
                <w:noProof/>
                <w:lang w:val="en-US"/>
              </w:rPr>
              <w:fldChar w:fldCharType="separate"/>
            </w:r>
            <w:r w:rsidR="001304FA">
              <w:rPr>
                <w:noProof/>
                <w:lang w:val="en-US"/>
              </w:rPr>
              <w:fldChar w:fldCharType="begin"/>
            </w:r>
            <w:r w:rsidR="001304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04FA">
              <w:rPr>
                <w:noProof/>
                <w:lang w:val="en-US"/>
              </w:rPr>
              <w:fldChar w:fldCharType="separate"/>
            </w:r>
            <w:r w:rsidR="004A4AAD">
              <w:rPr>
                <w:noProof/>
                <w:lang w:val="en-US"/>
              </w:rPr>
              <w:fldChar w:fldCharType="begin"/>
            </w:r>
            <w:r w:rsidR="004A4A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A4AAD">
              <w:rPr>
                <w:noProof/>
                <w:lang w:val="en-US"/>
              </w:rPr>
              <w:fldChar w:fldCharType="separate"/>
            </w:r>
            <w:r w:rsidR="00E812DF">
              <w:rPr>
                <w:noProof/>
                <w:lang w:val="en-US"/>
              </w:rPr>
              <w:fldChar w:fldCharType="begin"/>
            </w:r>
            <w:r w:rsidR="00E812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12DF">
              <w:rPr>
                <w:noProof/>
                <w:lang w:val="en-US"/>
              </w:rPr>
              <w:fldChar w:fldCharType="separate"/>
            </w:r>
            <w:r w:rsidR="0006610D">
              <w:rPr>
                <w:noProof/>
                <w:lang w:val="en-US"/>
              </w:rPr>
              <w:fldChar w:fldCharType="begin"/>
            </w:r>
            <w:r w:rsidR="000661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6610D">
              <w:rPr>
                <w:noProof/>
                <w:lang w:val="en-US"/>
              </w:rPr>
              <w:fldChar w:fldCharType="separate"/>
            </w:r>
            <w:r w:rsidR="00A24A88">
              <w:rPr>
                <w:noProof/>
                <w:lang w:val="en-US"/>
              </w:rPr>
              <w:fldChar w:fldCharType="begin"/>
            </w:r>
            <w:r w:rsidR="00A24A8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24A88">
              <w:rPr>
                <w:noProof/>
                <w:lang w:val="en-US"/>
              </w:rPr>
              <w:fldChar w:fldCharType="separate"/>
            </w:r>
            <w:r w:rsidR="00F52AD6">
              <w:rPr>
                <w:noProof/>
                <w:lang w:val="en-US"/>
              </w:rPr>
              <w:fldChar w:fldCharType="begin"/>
            </w:r>
            <w:r w:rsidR="00F52A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52AD6">
              <w:rPr>
                <w:noProof/>
                <w:lang w:val="en-US"/>
              </w:rPr>
              <w:fldChar w:fldCharType="separate"/>
            </w:r>
            <w:r w:rsidR="005126EF">
              <w:rPr>
                <w:noProof/>
                <w:lang w:val="en-US"/>
              </w:rPr>
              <w:fldChar w:fldCharType="begin"/>
            </w:r>
            <w:r w:rsidR="005126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26EF">
              <w:rPr>
                <w:noProof/>
                <w:lang w:val="en-US"/>
              </w:rPr>
              <w:fldChar w:fldCharType="separate"/>
            </w:r>
            <w:r w:rsidR="00514DF9">
              <w:rPr>
                <w:noProof/>
                <w:lang w:val="en-US"/>
              </w:rPr>
              <w:fldChar w:fldCharType="begin"/>
            </w:r>
            <w:r w:rsidR="00514DF9">
              <w:rPr>
                <w:noProof/>
                <w:lang w:val="en-US"/>
              </w:rPr>
              <w:instrText xml:space="preserve"> </w:instrText>
            </w:r>
            <w:r w:rsidR="00514DF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14DF9">
              <w:rPr>
                <w:noProof/>
                <w:lang w:val="en-US"/>
              </w:rPr>
              <w:instrText xml:space="preserve"> </w:instrText>
            </w:r>
            <w:r w:rsidR="00514DF9">
              <w:rPr>
                <w:noProof/>
                <w:lang w:val="en-US"/>
              </w:rPr>
              <w:fldChar w:fldCharType="separate"/>
            </w:r>
            <w:r w:rsidR="00514DF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514DF9">
              <w:rPr>
                <w:noProof/>
                <w:lang w:val="en-US"/>
              </w:rPr>
              <w:fldChar w:fldCharType="end"/>
            </w:r>
            <w:r w:rsidR="005126EF">
              <w:rPr>
                <w:noProof/>
                <w:lang w:val="en-US"/>
              </w:rPr>
              <w:fldChar w:fldCharType="end"/>
            </w:r>
            <w:r w:rsidR="00F52AD6">
              <w:rPr>
                <w:noProof/>
                <w:lang w:val="en-US"/>
              </w:rPr>
              <w:fldChar w:fldCharType="end"/>
            </w:r>
            <w:r w:rsidR="00A24A88">
              <w:rPr>
                <w:noProof/>
                <w:lang w:val="en-US"/>
              </w:rPr>
              <w:fldChar w:fldCharType="end"/>
            </w:r>
            <w:r w:rsidR="0006610D">
              <w:rPr>
                <w:noProof/>
                <w:lang w:val="en-US"/>
              </w:rPr>
              <w:fldChar w:fldCharType="end"/>
            </w:r>
            <w:r w:rsidR="00E812DF">
              <w:rPr>
                <w:noProof/>
                <w:lang w:val="en-US"/>
              </w:rPr>
              <w:fldChar w:fldCharType="end"/>
            </w:r>
            <w:r w:rsidR="004A4AAD">
              <w:rPr>
                <w:noProof/>
                <w:lang w:val="en-US"/>
              </w:rPr>
              <w:fldChar w:fldCharType="end"/>
            </w:r>
            <w:r w:rsidR="001304FA">
              <w:rPr>
                <w:noProof/>
                <w:lang w:val="en-US"/>
              </w:rPr>
              <w:fldChar w:fldCharType="end"/>
            </w:r>
            <w:r w:rsidR="001A52A0">
              <w:rPr>
                <w:noProof/>
                <w:lang w:val="en-US"/>
              </w:rPr>
              <w:fldChar w:fldCharType="end"/>
            </w:r>
            <w:r w:rsidR="00450121">
              <w:rPr>
                <w:noProof/>
                <w:lang w:val="en-US"/>
              </w:rPr>
              <w:fldChar w:fldCharType="end"/>
            </w:r>
            <w:r w:rsidR="001A3095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514DF9" w:rsidRDefault="00514DF9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</w:rPr>
      </w:pPr>
      <w:bookmarkStart w:id="0" w:name="_GoBack"/>
      <w:bookmarkEnd w:id="0"/>
      <w:r w:rsidRPr="005C4ECF">
        <w:rPr>
          <w:b/>
          <w:noProof/>
          <w:color w:val="C00000"/>
        </w:rPr>
        <w:lastRenderedPageBreak/>
        <w:t>ОБЩАЯ ИНФОРМАЦИЯ</w:t>
      </w:r>
    </w:p>
    <w:p w:rsidR="00A24A88" w:rsidRDefault="00A24A88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F52AD6" w:rsidRPr="00F52AD6">
        <w:rPr>
          <w:b/>
          <w:noProof/>
          <w:sz w:val="18"/>
          <w:szCs w:val="18"/>
        </w:rPr>
        <w:t>Педагогические</w:t>
      </w:r>
      <w:r w:rsidR="00A24A88" w:rsidRPr="00A24A88">
        <w:rPr>
          <w:b/>
          <w:noProof/>
          <w:sz w:val="18"/>
          <w:szCs w:val="18"/>
        </w:rPr>
        <w:t xml:space="preserve"> исследования и разработки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A24A88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24A88" w:rsidRPr="00A24A88">
        <w:rPr>
          <w:b/>
          <w:bCs/>
          <w:noProof/>
          <w:color w:val="C00000"/>
          <w:sz w:val="18"/>
          <w:szCs w:val="18"/>
        </w:rPr>
        <w:t>5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F52AD6" w:rsidRPr="00F52AD6">
        <w:rPr>
          <w:b/>
          <w:noProof/>
          <w:sz w:val="18"/>
          <w:szCs w:val="18"/>
        </w:rPr>
        <w:t>Педагогические</w:t>
      </w:r>
      <w:r w:rsidR="00A24A88" w:rsidRPr="00A24A88">
        <w:rPr>
          <w:b/>
          <w:noProof/>
          <w:sz w:val="18"/>
          <w:szCs w:val="18"/>
        </w:rPr>
        <w:t xml:space="preserve"> исследования и разработки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A24A88">
        <w:rPr>
          <w:bCs/>
          <w:iCs/>
          <w:noProof/>
          <w:sz w:val="18"/>
          <w:szCs w:val="18"/>
        </w:rPr>
        <w:t>пиранты, магистранты, студенты</w:t>
      </w:r>
      <w:r w:rsidRPr="00042F2A">
        <w:rPr>
          <w:bCs/>
          <w:iCs/>
          <w:noProof/>
          <w:sz w:val="18"/>
          <w:szCs w:val="18"/>
        </w:rPr>
        <w:t>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A24A88">
        <w:rPr>
          <w:b/>
          <w:noProof/>
          <w:color w:val="C00000"/>
          <w:spacing w:val="-2"/>
          <w:sz w:val="19"/>
          <w:szCs w:val="19"/>
        </w:rPr>
        <w:t xml:space="preserve"> КОНКУРСА</w:t>
      </w:r>
    </w:p>
    <w:p w:rsidR="00A24A88" w:rsidRPr="00A24A88" w:rsidRDefault="00A24A88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5126EF" w:rsidRPr="005126EF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1. Актуальные вопросы современного образования</w:t>
      </w:r>
    </w:p>
    <w:p w:rsidR="005126EF" w:rsidRPr="005126EF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2. ФГОС и особенности их применения</w:t>
      </w:r>
    </w:p>
    <w:p w:rsidR="005126EF" w:rsidRPr="005126EF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3. Инновационные технологии в педагогической деятельности</w:t>
      </w:r>
    </w:p>
    <w:p w:rsidR="005126EF" w:rsidRPr="005126EF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4. Открытое занятие и особенности его проведения</w:t>
      </w:r>
    </w:p>
    <w:p w:rsidR="005126EF" w:rsidRPr="005126EF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5. Патриотическое воспитание</w:t>
      </w:r>
    </w:p>
    <w:p w:rsidR="005126EF" w:rsidRPr="005126EF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6. Работа с трудными подростками и современной молодёжью</w:t>
      </w:r>
    </w:p>
    <w:p w:rsidR="005126EF" w:rsidRPr="005126EF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7. Работа с родителями</w:t>
      </w:r>
    </w:p>
    <w:p w:rsidR="005126EF" w:rsidRPr="005126EF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8. История педагогики и образования</w:t>
      </w:r>
    </w:p>
    <w:p w:rsidR="005126EF" w:rsidRPr="005126EF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9. Теория и методика обучения и воспитания</w:t>
      </w:r>
    </w:p>
    <w:p w:rsidR="005126EF" w:rsidRPr="005126EF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10. Теория и методика дошкольного образования</w:t>
      </w:r>
    </w:p>
    <w:p w:rsidR="005126EF" w:rsidRPr="005126EF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11. Теория и методика профессионального образования</w:t>
      </w:r>
    </w:p>
    <w:p w:rsidR="005126EF" w:rsidRPr="005126EF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12. Теория и методика физического воспитания</w:t>
      </w:r>
    </w:p>
    <w:p w:rsidR="005126EF" w:rsidRPr="005126EF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13. Дополнительное образование</w:t>
      </w:r>
    </w:p>
    <w:p w:rsidR="005126EF" w:rsidRPr="005126EF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14. Музыкальное образование</w:t>
      </w:r>
    </w:p>
    <w:p w:rsidR="005126EF" w:rsidRPr="005126EF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15. Коррекционная педагогика</w:t>
      </w:r>
    </w:p>
    <w:p w:rsidR="005126EF" w:rsidRPr="005126EF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16. Психология</w:t>
      </w:r>
    </w:p>
    <w:p w:rsidR="00A24A88" w:rsidRPr="00514DF9" w:rsidRDefault="005126EF" w:rsidP="005126EF">
      <w:pPr>
        <w:rPr>
          <w:noProof/>
          <w:sz w:val="18"/>
          <w:szCs w:val="18"/>
        </w:rPr>
      </w:pPr>
      <w:r w:rsidRPr="005126EF">
        <w:rPr>
          <w:noProof/>
          <w:sz w:val="18"/>
          <w:szCs w:val="18"/>
        </w:rPr>
        <w:t>Секция 17. Теория, методика и организация социально-культурной деятельности</w:t>
      </w:r>
    </w:p>
    <w:p w:rsidR="005126EF" w:rsidRPr="00514DF9" w:rsidRDefault="005126EF" w:rsidP="005126EF">
      <w:pPr>
        <w:jc w:val="center"/>
        <w:rPr>
          <w:b/>
          <w:noProof/>
          <w:color w:val="C00000"/>
        </w:rPr>
      </w:pPr>
    </w:p>
    <w:p w:rsidR="00FE275B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F52AD6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F52AD6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F52AD6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F52AD6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F52AD6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F52AD6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14DF9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5012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5012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06610D" w:rsidP="00F52AD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К-17</w:t>
            </w:r>
            <w:r w:rsidR="00F52AD6">
              <w:rPr>
                <w:noProof/>
                <w:color w:val="000000"/>
                <w:sz w:val="17"/>
                <w:szCs w:val="17"/>
              </w:rPr>
              <w:t>5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A24A88">
        <w:rPr>
          <w:b/>
          <w:noProof/>
          <w:sz w:val="18"/>
          <w:szCs w:val="18"/>
        </w:rPr>
        <w:t>5</w:t>
      </w:r>
      <w:r w:rsidR="00E812DF">
        <w:rPr>
          <w:b/>
          <w:noProof/>
          <w:sz w:val="18"/>
          <w:szCs w:val="18"/>
        </w:rPr>
        <w:t xml:space="preserve"> ию</w:t>
      </w:r>
      <w:r w:rsidR="0006610D">
        <w:rPr>
          <w:b/>
          <w:noProof/>
          <w:sz w:val="18"/>
          <w:szCs w:val="18"/>
        </w:rPr>
        <w:t>л</w:t>
      </w:r>
      <w:r w:rsidR="00E812DF">
        <w:rPr>
          <w:b/>
          <w:noProof/>
          <w:sz w:val="18"/>
          <w:szCs w:val="18"/>
        </w:rPr>
        <w:t>я</w:t>
      </w:r>
      <w:r w:rsidR="004A4AAD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50121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1A3095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06610D">
        <w:rPr>
          <w:noProof/>
          <w:sz w:val="16"/>
          <w:szCs w:val="16"/>
        </w:rPr>
        <w:t>7</w:t>
      </w:r>
      <w:r w:rsidR="00F52AD6">
        <w:rPr>
          <w:noProof/>
          <w:sz w:val="16"/>
          <w:szCs w:val="16"/>
        </w:rPr>
        <w:t>5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06610D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К-17</w:t>
      </w:r>
      <w:r w:rsidR="00F52AD6">
        <w:rPr>
          <w:noProof/>
          <w:sz w:val="16"/>
          <w:szCs w:val="16"/>
        </w:rPr>
        <w:t>5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06610D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К-17</w:t>
      </w:r>
      <w:r w:rsidR="00F52AD6">
        <w:rPr>
          <w:noProof/>
          <w:sz w:val="16"/>
          <w:szCs w:val="16"/>
        </w:rPr>
        <w:t>5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06610D">
        <w:rPr>
          <w:b/>
          <w:noProof/>
          <w:color w:val="000000"/>
          <w:sz w:val="16"/>
          <w:szCs w:val="16"/>
        </w:rPr>
        <w:t>7</w:t>
      </w:r>
      <w:r w:rsidR="00F52AD6">
        <w:rPr>
          <w:b/>
          <w:noProof/>
          <w:color w:val="000000"/>
          <w:sz w:val="16"/>
          <w:szCs w:val="16"/>
        </w:rPr>
        <w:t>5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A24A88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1A52A0" w:rsidRDefault="001A52A0" w:rsidP="0045012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450121" w:rsidRPr="005F32B4" w:rsidRDefault="00450121" w:rsidP="0045012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450121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450121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450121">
        <w:rPr>
          <w:b/>
          <w:noProof/>
          <w:sz w:val="16"/>
          <w:szCs w:val="16"/>
        </w:rPr>
        <w:t>Обязательно</w:t>
      </w:r>
      <w:r w:rsidRPr="00450121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450121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450121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450121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450121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450121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450121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514DF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514DF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A24A88" w:rsidRDefault="00A24A88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6610D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304FA"/>
    <w:rsid w:val="00145CBB"/>
    <w:rsid w:val="00161C66"/>
    <w:rsid w:val="0016752A"/>
    <w:rsid w:val="00171DC8"/>
    <w:rsid w:val="001723C9"/>
    <w:rsid w:val="001834AE"/>
    <w:rsid w:val="00191FE7"/>
    <w:rsid w:val="001A3095"/>
    <w:rsid w:val="001A52A0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50121"/>
    <w:rsid w:val="00460FC1"/>
    <w:rsid w:val="00465DA4"/>
    <w:rsid w:val="004930B2"/>
    <w:rsid w:val="004938C9"/>
    <w:rsid w:val="004953CC"/>
    <w:rsid w:val="00495DC3"/>
    <w:rsid w:val="004A4AAD"/>
    <w:rsid w:val="004C0BBB"/>
    <w:rsid w:val="004C38D7"/>
    <w:rsid w:val="004D131B"/>
    <w:rsid w:val="004D2F9D"/>
    <w:rsid w:val="004E5688"/>
    <w:rsid w:val="004F7511"/>
    <w:rsid w:val="00501512"/>
    <w:rsid w:val="005126EF"/>
    <w:rsid w:val="00514DF9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24A88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12DF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2AD6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63</cp:revision>
  <cp:lastPrinted>2016-12-11T21:01:00Z</cp:lastPrinted>
  <dcterms:created xsi:type="dcterms:W3CDTF">2017-01-09T20:44:00Z</dcterms:created>
  <dcterms:modified xsi:type="dcterms:W3CDTF">2019-05-28T16:30:00Z</dcterms:modified>
</cp:coreProperties>
</file>