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F193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4F1932" w:rsidRDefault="004F1932" w:rsidP="003B2FF3">
            <w:pPr>
              <w:jc w:val="center"/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</w:pPr>
            <w:r w:rsidRPr="004F1932"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  <w:t>НАУЧНЫЕ ДОСТИЖЕНИЯ И ОТКРЫТИЯ 2017</w:t>
            </w:r>
          </w:p>
          <w:p w:rsidR="004F1932" w:rsidRDefault="004F193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4F193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марта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4F1932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4F1932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40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4F1932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F1932">
              <w:rPr>
                <w:noProof/>
                <w:lang w:val="en-US"/>
              </w:rPr>
              <w:fldChar w:fldCharType="begin"/>
            </w:r>
            <w:r w:rsidR="004F1932">
              <w:rPr>
                <w:noProof/>
                <w:lang w:val="en-US"/>
              </w:rPr>
              <w:instrText xml:space="preserve"> </w:instrText>
            </w:r>
            <w:r w:rsidR="004F1932">
              <w:rPr>
                <w:noProof/>
                <w:lang w:val="en-US"/>
              </w:rPr>
              <w:instrText>INCLUDEPICTURE  "http://izdat-knigu.ru/wp-content/up</w:instrText>
            </w:r>
            <w:r w:rsidR="004F1932">
              <w:rPr>
                <w:noProof/>
                <w:lang w:val="en-US"/>
              </w:rPr>
              <w:instrText>loads/2011/03/Log%D0%BEISBN.gif" \* MERGEFORMATINET</w:instrText>
            </w:r>
            <w:r w:rsidR="004F1932">
              <w:rPr>
                <w:noProof/>
                <w:lang w:val="en-US"/>
              </w:rPr>
              <w:instrText xml:space="preserve"> </w:instrText>
            </w:r>
            <w:r w:rsidR="004F1932">
              <w:rPr>
                <w:noProof/>
                <w:lang w:val="en-US"/>
              </w:rPr>
              <w:fldChar w:fldCharType="separate"/>
            </w:r>
            <w:r w:rsidR="004F193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4F1932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4F193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B2FF3" w:rsidRPr="004F1932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4F1932">
        <w:rPr>
          <w:b/>
          <w:noProof/>
          <w:sz w:val="19"/>
          <w:szCs w:val="19"/>
        </w:rPr>
        <w:t>«</w:t>
      </w:r>
      <w:r w:rsidR="004F1932" w:rsidRPr="004F1932">
        <w:rPr>
          <w:b/>
          <w:noProof/>
        </w:rPr>
        <w:t>Н</w:t>
      </w:r>
      <w:r w:rsidR="004F1932" w:rsidRPr="004F1932">
        <w:rPr>
          <w:b/>
          <w:noProof/>
          <w:sz w:val="19"/>
          <w:szCs w:val="19"/>
        </w:rPr>
        <w:t>аучные достижения и открытия 2017</w:t>
      </w:r>
      <w:r w:rsidRPr="004F1932">
        <w:rPr>
          <w:b/>
          <w:noProof/>
          <w:sz w:val="19"/>
          <w:szCs w:val="19"/>
        </w:rPr>
        <w:t>»</w:t>
      </w:r>
      <w:r w:rsidRPr="004F1932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содействия эффективному развитию науки и инноваций.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</w:rPr>
      </w:pPr>
    </w:p>
    <w:p w:rsidR="003B2FF3" w:rsidRPr="00B636E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  <w:lang w:val="en-US"/>
        </w:rPr>
      </w:pPr>
      <w:r w:rsidRPr="00B636E3">
        <w:rPr>
          <w:bCs/>
          <w:noProof/>
          <w:sz w:val="19"/>
          <w:szCs w:val="19"/>
          <w:lang w:val="en-US"/>
        </w:rPr>
        <w:t>По итогам конкурса в течение 1</w:t>
      </w:r>
      <w:r w:rsidRPr="00B636E3">
        <w:rPr>
          <w:bCs/>
          <w:noProof/>
          <w:sz w:val="19"/>
          <w:szCs w:val="19"/>
        </w:rPr>
        <w:t>0</w:t>
      </w:r>
      <w:r w:rsidRPr="00B636E3">
        <w:rPr>
          <w:bCs/>
          <w:noProof/>
          <w:sz w:val="19"/>
          <w:szCs w:val="19"/>
          <w:lang w:val="en-US"/>
        </w:rPr>
        <w:t xml:space="preserve"> дней будет издан сборник статей, </w:t>
      </w:r>
      <w:r w:rsidRPr="00B636E3">
        <w:rPr>
          <w:noProof/>
          <w:sz w:val="19"/>
          <w:szCs w:val="19"/>
          <w:lang w:val="en-US"/>
        </w:rPr>
        <w:t xml:space="preserve">который размещается в </w:t>
      </w:r>
      <w:r>
        <w:rPr>
          <w:noProof/>
          <w:sz w:val="19"/>
          <w:szCs w:val="19"/>
          <w:lang w:val="en-US"/>
        </w:rPr>
        <w:t>научной электронной библиотеке E</w:t>
      </w:r>
      <w:r w:rsidRPr="00B636E3">
        <w:rPr>
          <w:noProof/>
          <w:sz w:val="19"/>
          <w:szCs w:val="19"/>
          <w:lang w:val="en-US"/>
        </w:rPr>
        <w:t xml:space="preserve">library.ru и регистрируется в наукометрической базе </w:t>
      </w:r>
      <w:r w:rsidRPr="00B636E3">
        <w:rPr>
          <w:noProof/>
          <w:color w:val="C00000"/>
          <w:sz w:val="19"/>
          <w:szCs w:val="19"/>
          <w:u w:val="single"/>
          <w:lang w:val="en-US"/>
        </w:rPr>
        <w:t>РИНЦ (Российский индекс научного цитирования)</w:t>
      </w:r>
      <w:r w:rsidRPr="00B636E3">
        <w:rPr>
          <w:noProof/>
          <w:color w:val="C00000"/>
          <w:sz w:val="19"/>
          <w:szCs w:val="19"/>
          <w:lang w:val="en-US"/>
        </w:rPr>
        <w:t>.</w:t>
      </w:r>
      <w:r w:rsidRPr="00B636E3">
        <w:rPr>
          <w:noProof/>
          <w:sz w:val="19"/>
          <w:szCs w:val="19"/>
          <w:lang w:val="en-US"/>
        </w:rPr>
        <w:t xml:space="preserve"> </w:t>
      </w:r>
      <w:r w:rsidRPr="00B636E3">
        <w:rPr>
          <w:bCs/>
          <w:noProof/>
          <w:sz w:val="19"/>
          <w:szCs w:val="19"/>
          <w:lang w:val="en-US"/>
        </w:rPr>
        <w:t xml:space="preserve">Сборнику присваиваются </w:t>
      </w:r>
      <w:r w:rsidRPr="00B636E3">
        <w:rPr>
          <w:b/>
          <w:bCs/>
          <w:noProof/>
          <w:sz w:val="19"/>
          <w:szCs w:val="19"/>
          <w:lang w:val="en-US"/>
        </w:rPr>
        <w:t>УДК, ББK, ISBN.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  <w:r w:rsidRPr="00B636E3">
        <w:rPr>
          <w:noProof/>
          <w:sz w:val="19"/>
          <w:szCs w:val="19"/>
          <w:lang w:val="en-US"/>
        </w:rPr>
        <w:t xml:space="preserve"> </w:t>
      </w:r>
      <w:r w:rsidRPr="00461290">
        <w:rPr>
          <w:b/>
          <w:bCs/>
          <w:noProof/>
          <w:sz w:val="19"/>
          <w:szCs w:val="19"/>
        </w:rPr>
        <w:t xml:space="preserve">В </w:t>
      </w:r>
      <w:r w:rsidRPr="00461290">
        <w:rPr>
          <w:b/>
          <w:noProof/>
          <w:sz w:val="19"/>
          <w:szCs w:val="19"/>
          <w:lang w:val="en-US"/>
        </w:rPr>
        <w:t>Elibrary.ru</w:t>
      </w:r>
      <w:r w:rsidRPr="00461290">
        <w:rPr>
          <w:b/>
          <w:noProof/>
          <w:sz w:val="19"/>
          <w:szCs w:val="19"/>
        </w:rPr>
        <w:t xml:space="preserve"> размещаются полные тексты статей.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 xml:space="preserve">Авторы статей, принятых к публикации, считаются победителями конкурса. </w:t>
      </w:r>
      <w:r>
        <w:rPr>
          <w:b/>
          <w:noProof/>
          <w:sz w:val="19"/>
          <w:szCs w:val="19"/>
          <w:lang w:val="en-US"/>
        </w:rPr>
        <w:t>Дипломы побед</w:t>
      </w:r>
      <w:r w:rsidRPr="00B636E3">
        <w:rPr>
          <w:b/>
          <w:noProof/>
          <w:sz w:val="19"/>
          <w:szCs w:val="19"/>
          <w:lang w:val="en-US"/>
        </w:rPr>
        <w:t>ителей</w:t>
      </w:r>
      <w:r w:rsidRPr="00B636E3">
        <w:rPr>
          <w:noProof/>
          <w:sz w:val="19"/>
          <w:szCs w:val="19"/>
          <w:lang w:val="en-US"/>
        </w:rPr>
        <w:t xml:space="preserve">, а также сборник статьей </w:t>
      </w:r>
      <w:r w:rsidRPr="007A7657">
        <w:rPr>
          <w:b/>
          <w:noProof/>
          <w:sz w:val="19"/>
          <w:szCs w:val="19"/>
          <w:lang w:val="en-US"/>
        </w:rPr>
        <w:t>«</w:t>
      </w:r>
      <w:r w:rsidR="004F1932" w:rsidRPr="004F1932">
        <w:rPr>
          <w:b/>
        </w:rPr>
        <w:t>Н</w:t>
      </w:r>
      <w:r w:rsidR="004F1932" w:rsidRPr="004F1932">
        <w:rPr>
          <w:b/>
          <w:noProof/>
          <w:sz w:val="19"/>
          <w:szCs w:val="19"/>
        </w:rPr>
        <w:t>аучные достижения и открытия 2017</w:t>
      </w:r>
      <w:r w:rsidRPr="007A7657">
        <w:rPr>
          <w:b/>
          <w:noProof/>
          <w:sz w:val="19"/>
          <w:szCs w:val="19"/>
          <w:lang w:val="en-US"/>
        </w:rPr>
        <w:t>»</w:t>
      </w:r>
      <w:r w:rsidRPr="00B636E3">
        <w:rPr>
          <w:noProof/>
          <w:sz w:val="19"/>
          <w:szCs w:val="19"/>
          <w:lang w:val="en-US"/>
        </w:rPr>
        <w:t xml:space="preserve"> будут направлены авторам</w:t>
      </w:r>
      <w:r w:rsidRPr="00B636E3">
        <w:rPr>
          <w:noProof/>
          <w:sz w:val="19"/>
          <w:szCs w:val="19"/>
        </w:rPr>
        <w:t xml:space="preserve"> в электронной форме</w:t>
      </w:r>
      <w:r>
        <w:rPr>
          <w:noProof/>
          <w:sz w:val="19"/>
          <w:szCs w:val="19"/>
        </w:rPr>
        <w:t>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 w:rsidRPr="003B2FF3">
        <w:rPr>
          <w:noProof/>
          <w:sz w:val="19"/>
          <w:szCs w:val="19"/>
        </w:rPr>
        <w:t>К публика</w:t>
      </w:r>
      <w:r>
        <w:rPr>
          <w:noProof/>
          <w:sz w:val="19"/>
          <w:szCs w:val="19"/>
        </w:rPr>
        <w:t>ции принимаются статьи объёмом 5</w:t>
      </w:r>
      <w:r w:rsidRPr="003B2FF3">
        <w:rPr>
          <w:noProof/>
          <w:sz w:val="19"/>
          <w:szCs w:val="19"/>
        </w:rPr>
        <w:t xml:space="preserve">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A41E65">
          <w:rPr>
            <w:rStyle w:val="a9"/>
            <w:noProof/>
            <w:sz w:val="19"/>
            <w:szCs w:val="19"/>
          </w:rPr>
          <w:t>http://www.antiplagiat.ru</w:t>
        </w:r>
      </w:hyperlink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3B2FF3" w:rsidRPr="00B636E3" w:rsidRDefault="003B2FF3" w:rsidP="003B2FF3">
      <w:pPr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B636E3" w:rsidRDefault="003B2FF3" w:rsidP="003B2FF3">
      <w:pPr>
        <w:jc w:val="center"/>
        <w:rPr>
          <w:b/>
          <w:noProof/>
          <w:color w:val="000000"/>
          <w:spacing w:val="-2"/>
          <w:sz w:val="19"/>
          <w:szCs w:val="19"/>
          <w:lang w:val="en-US"/>
        </w:rPr>
      </w:pP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Физико-математические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Химические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Биологические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Геолого-минералогические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 xml:space="preserve">Технические науки 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Сельскохозяйственные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Исторические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Экономические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Философские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Юридические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Педагогические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Медицинские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Фармацевтические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Ветеринарные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Искусствоведение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Архитектура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Психологические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Социологические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Политические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Культурология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4F1932" w:rsidRPr="007D1229" w:rsidTr="00D12D44">
        <w:trPr>
          <w:trHeight w:val="20"/>
          <w:jc w:val="center"/>
        </w:trPr>
        <w:tc>
          <w:tcPr>
            <w:tcW w:w="5000" w:type="pct"/>
          </w:tcPr>
          <w:p w:rsidR="004F1932" w:rsidRPr="007D1229" w:rsidRDefault="004F1932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4F1932" w:rsidRPr="007D1229" w:rsidRDefault="004F1932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4F1932" w:rsidRPr="007D1229" w:rsidRDefault="004F1932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4F1932" w:rsidRPr="007D1229" w:rsidRDefault="004F1932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4F1932" w:rsidRPr="007D1229" w:rsidRDefault="004F1932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4F1932" w:rsidRPr="007D1229" w:rsidRDefault="004F1932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4F1932" w:rsidRPr="007D1229" w:rsidRDefault="004F1932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4F1932" w:rsidRPr="007D1229" w:rsidRDefault="004F1932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4F1932" w:rsidRPr="007D1229" w:rsidRDefault="004F1932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4F1932" w:rsidRPr="007D1229" w:rsidRDefault="004F193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4F1932" w:rsidRPr="007D1229" w:rsidRDefault="004F1932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4F1932" w:rsidRPr="007D1229" w:rsidRDefault="004F1932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4F1932" w:rsidRPr="007D1229" w:rsidRDefault="004F1932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4F1932" w:rsidRPr="007D1229" w:rsidRDefault="004F1932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4F1932" w:rsidRPr="007D1229" w:rsidRDefault="004F1932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4F1932" w:rsidRPr="007D1229" w:rsidRDefault="004F1932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4F1932" w:rsidRPr="007D1229" w:rsidRDefault="004F1932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4F1932" w:rsidRPr="007D1229" w:rsidRDefault="004F193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4F1932" w:rsidRPr="007D1229" w:rsidRDefault="004F193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4F1932" w:rsidRPr="007D1229" w:rsidRDefault="004F193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4F1932" w:rsidRPr="007D1229" w:rsidRDefault="004F1932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4F1932" w:rsidRPr="007D1229" w:rsidRDefault="004F1932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4F1932" w:rsidRPr="007D1229" w:rsidRDefault="004F193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4F1932" w:rsidRPr="007D1229" w:rsidRDefault="004F193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4F1932" w:rsidRPr="007D1229" w:rsidRDefault="004F1932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4F1932" w:rsidRPr="007D1229" w:rsidRDefault="004F1932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2017</w:t>
            </w:r>
          </w:p>
          <w:p w:rsidR="004F1932" w:rsidRPr="007D1229" w:rsidRDefault="004F1932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4F1932" w:rsidRPr="007D1229" w:rsidTr="00D12D44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4F7511" w:rsidRDefault="004F1932" w:rsidP="00D12D4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4F1932" w:rsidRPr="007D1229" w:rsidTr="00D12D44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 (оставить нужное)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4F7511" w:rsidRDefault="004F1932" w:rsidP="00D12D4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К-35</w:t>
            </w:r>
          </w:p>
        </w:tc>
      </w:tr>
      <w:tr w:rsidR="004F1932" w:rsidRPr="007D1229" w:rsidTr="00D12D44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32" w:rsidRPr="007D1229" w:rsidRDefault="004F1932" w:rsidP="00D12D4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32" w:rsidRPr="007D1229" w:rsidRDefault="004F1932" w:rsidP="00D12D4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4F1932">
        <w:rPr>
          <w:b/>
          <w:noProof/>
          <w:sz w:val="18"/>
          <w:szCs w:val="18"/>
        </w:rPr>
        <w:t>20 марта</w:t>
      </w:r>
      <w:r w:rsidR="001C2AA8" w:rsidRPr="007D1229">
        <w:rPr>
          <w:b/>
          <w:noProof/>
          <w:sz w:val="18"/>
          <w:szCs w:val="18"/>
          <w:lang w:val="en-US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bookmarkStart w:id="2" w:name="_GoBack"/>
      <w:bookmarkEnd w:id="2"/>
      <w:r w:rsidR="004F1932">
        <w:rPr>
          <w:b/>
          <w:noProof/>
          <w:sz w:val="18"/>
          <w:szCs w:val="18"/>
          <w:lang w:val="en-US"/>
        </w:rPr>
        <w:fldChar w:fldCharType="begin"/>
      </w:r>
      <w:r w:rsidR="004F1932">
        <w:rPr>
          <w:b/>
          <w:noProof/>
          <w:sz w:val="18"/>
          <w:szCs w:val="18"/>
          <w:lang w:val="en-US"/>
        </w:rPr>
        <w:instrText xml:space="preserve"> HYPERLINK "mailto:</w:instrText>
      </w:r>
      <w:r w:rsidR="004F1932" w:rsidRPr="004F1932">
        <w:rPr>
          <w:b/>
          <w:noProof/>
          <w:sz w:val="18"/>
          <w:szCs w:val="18"/>
          <w:lang w:val="en-US"/>
        </w:rPr>
        <w:instrText>konk@naukaip.ru</w:instrText>
      </w:r>
      <w:r w:rsidR="004F1932">
        <w:rPr>
          <w:b/>
          <w:noProof/>
          <w:sz w:val="18"/>
          <w:szCs w:val="18"/>
          <w:lang w:val="en-US"/>
        </w:rPr>
        <w:instrText xml:space="preserve">" </w:instrText>
      </w:r>
      <w:r w:rsidR="004F1932">
        <w:rPr>
          <w:b/>
          <w:noProof/>
          <w:sz w:val="18"/>
          <w:szCs w:val="18"/>
          <w:lang w:val="en-US"/>
        </w:rPr>
        <w:fldChar w:fldCharType="separate"/>
      </w:r>
      <w:r w:rsidR="004F1932" w:rsidRPr="00A41E65">
        <w:rPr>
          <w:rStyle w:val="a9"/>
          <w:b/>
          <w:noProof/>
          <w:sz w:val="18"/>
          <w:szCs w:val="18"/>
          <w:lang w:val="en-US"/>
        </w:rPr>
        <w:t>konk@naukaip.ru</w:t>
      </w:r>
      <w:r w:rsidR="004F1932">
        <w:rPr>
          <w:b/>
          <w:noProof/>
          <w:sz w:val="18"/>
          <w:szCs w:val="18"/>
          <w:lang w:val="en-US"/>
        </w:rPr>
        <w:fldChar w:fldCharType="end"/>
      </w:r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4F1932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К-40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4F1932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К-40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4F1932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К-40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4F7511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4F1932">
        <w:rPr>
          <w:b/>
          <w:noProof/>
          <w:color w:val="000000"/>
          <w:sz w:val="16"/>
          <w:szCs w:val="16"/>
        </w:rPr>
        <w:t>К-40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4F1932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4F7511">
              <w:rPr>
                <w:noProof/>
                <w:sz w:val="16"/>
                <w:szCs w:val="16"/>
                <w:lang w:val="en-US"/>
              </w:rPr>
              <w:t>РИНЦ (</w:t>
            </w:r>
            <w:r w:rsidRPr="004F7511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4F7511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4F7511" w:rsidP="002D46E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4F1932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4F1932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4F1932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1932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17</cp:revision>
  <cp:lastPrinted>2016-12-11T21:01:00Z</cp:lastPrinted>
  <dcterms:created xsi:type="dcterms:W3CDTF">2017-01-09T20:44:00Z</dcterms:created>
  <dcterms:modified xsi:type="dcterms:W3CDTF">2017-01-22T19:44:00Z</dcterms:modified>
</cp:coreProperties>
</file>