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C668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F2F6A" w:rsidRDefault="00BF2F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F2F6A" w:rsidRPr="00BF2F6A" w:rsidRDefault="00BF2F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6A24" w:rsidRPr="00176A24" w:rsidRDefault="00176A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D3765B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BF2F6A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BF2F6A" w:rsidRPr="00CA2C5D" w:rsidRDefault="00CA2C5D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CA2C5D">
              <w:rPr>
                <w:b/>
                <w:bCs/>
                <w:noProof/>
                <w:color w:val="C00000"/>
                <w:sz w:val="56"/>
                <w:szCs w:val="56"/>
              </w:rPr>
              <w:t>ПРОФЕССИОНАЛ ГОДА 2017</w:t>
            </w:r>
          </w:p>
          <w:p w:rsidR="00CA2C5D" w:rsidRDefault="00CA2C5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2C668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25 августа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D3765B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C668D">
              <w:rPr>
                <w:b/>
                <w:bCs/>
                <w:noProof/>
                <w:color w:val="000000"/>
                <w:sz w:val="28"/>
                <w:szCs w:val="28"/>
              </w:rPr>
              <w:t>56</w:t>
            </w:r>
          </w:p>
          <w:p w:rsidR="00A75833" w:rsidRP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2C668D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176A24">
              <w:rPr>
                <w:noProof/>
                <w:lang w:val="en-US"/>
              </w:rPr>
              <w:fldChar w:fldCharType="begin"/>
            </w:r>
            <w:r w:rsidR="00176A2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6A24">
              <w:rPr>
                <w:noProof/>
                <w:lang w:val="en-US"/>
              </w:rPr>
              <w:fldChar w:fldCharType="separate"/>
            </w:r>
            <w:r w:rsidR="00BF2F6A">
              <w:rPr>
                <w:noProof/>
                <w:lang w:val="en-US"/>
              </w:rPr>
              <w:fldChar w:fldCharType="begin"/>
            </w:r>
            <w:r w:rsidR="00BF2F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2F6A">
              <w:rPr>
                <w:noProof/>
                <w:lang w:val="en-US"/>
              </w:rPr>
              <w:fldChar w:fldCharType="separate"/>
            </w:r>
            <w:r w:rsidR="0018529F">
              <w:rPr>
                <w:noProof/>
                <w:lang w:val="en-US"/>
              </w:rPr>
              <w:fldChar w:fldCharType="begin"/>
            </w:r>
            <w:r w:rsidR="001852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529F">
              <w:rPr>
                <w:noProof/>
                <w:lang w:val="en-US"/>
              </w:rPr>
              <w:fldChar w:fldCharType="separate"/>
            </w:r>
            <w:r w:rsidR="00CA2C5D">
              <w:rPr>
                <w:noProof/>
                <w:lang w:val="en-US"/>
              </w:rPr>
              <w:fldChar w:fldCharType="begin"/>
            </w:r>
            <w:r w:rsidR="00CA2C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A2C5D">
              <w:rPr>
                <w:noProof/>
                <w:lang w:val="en-US"/>
              </w:rPr>
              <w:fldChar w:fldCharType="separate"/>
            </w:r>
            <w:r w:rsidR="00750D8E">
              <w:rPr>
                <w:noProof/>
                <w:lang w:val="en-US"/>
              </w:rPr>
              <w:fldChar w:fldCharType="begin"/>
            </w:r>
            <w:r w:rsidR="00750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50D8E">
              <w:rPr>
                <w:noProof/>
                <w:lang w:val="en-US"/>
              </w:rPr>
              <w:fldChar w:fldCharType="separate"/>
            </w:r>
            <w:r w:rsidR="00D3765B">
              <w:rPr>
                <w:noProof/>
                <w:lang w:val="en-US"/>
              </w:rPr>
              <w:fldChar w:fldCharType="begin"/>
            </w:r>
            <w:r w:rsidR="00D376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3765B">
              <w:rPr>
                <w:noProof/>
                <w:lang w:val="en-US"/>
              </w:rPr>
              <w:fldChar w:fldCharType="separate"/>
            </w:r>
            <w:r w:rsidR="002C668D">
              <w:rPr>
                <w:noProof/>
                <w:lang w:val="en-US"/>
              </w:rPr>
              <w:fldChar w:fldCharType="begin"/>
            </w:r>
            <w:r w:rsidR="002C668D">
              <w:rPr>
                <w:noProof/>
                <w:lang w:val="en-US"/>
              </w:rPr>
              <w:instrText xml:space="preserve"> </w:instrText>
            </w:r>
            <w:r w:rsidR="002C668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C668D">
              <w:rPr>
                <w:noProof/>
                <w:lang w:val="en-US"/>
              </w:rPr>
              <w:instrText xml:space="preserve"> </w:instrText>
            </w:r>
            <w:r w:rsidR="002C668D">
              <w:rPr>
                <w:noProof/>
                <w:lang w:val="en-US"/>
              </w:rPr>
              <w:fldChar w:fldCharType="separate"/>
            </w:r>
            <w:r w:rsidR="002C668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2C668D">
              <w:rPr>
                <w:noProof/>
                <w:lang w:val="en-US"/>
              </w:rPr>
              <w:fldChar w:fldCharType="end"/>
            </w:r>
            <w:r w:rsidR="00D3765B">
              <w:rPr>
                <w:noProof/>
                <w:lang w:val="en-US"/>
              </w:rPr>
              <w:fldChar w:fldCharType="end"/>
            </w:r>
            <w:r w:rsidR="00750D8E">
              <w:rPr>
                <w:noProof/>
                <w:lang w:val="en-US"/>
              </w:rPr>
              <w:fldChar w:fldCharType="end"/>
            </w:r>
            <w:r w:rsidR="00CA2C5D">
              <w:rPr>
                <w:noProof/>
                <w:lang w:val="en-US"/>
              </w:rPr>
              <w:fldChar w:fldCharType="end"/>
            </w:r>
            <w:r w:rsidR="0018529F">
              <w:rPr>
                <w:noProof/>
                <w:lang w:val="en-US"/>
              </w:rPr>
              <w:fldChar w:fldCharType="end"/>
            </w:r>
            <w:r w:rsidR="00BF2F6A">
              <w:rPr>
                <w:noProof/>
                <w:lang w:val="en-US"/>
              </w:rPr>
              <w:fldChar w:fldCharType="end"/>
            </w:r>
            <w:r w:rsidR="00176A2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2C668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CA2C5D" w:rsidRDefault="00CA2C5D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18529F" w:rsidRPr="00CA2C5D" w:rsidRDefault="00CA2C5D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CA2C5D">
        <w:rPr>
          <w:b/>
          <w:noProof/>
          <w:sz w:val="18"/>
          <w:szCs w:val="18"/>
          <w:lang w:val="en-US"/>
        </w:rPr>
        <w:t>«Профессионал года 201</w:t>
      </w:r>
      <w:r w:rsidRPr="00CA2C5D">
        <w:rPr>
          <w:b/>
          <w:noProof/>
          <w:sz w:val="18"/>
          <w:szCs w:val="18"/>
        </w:rPr>
        <w:t>7</w:t>
      </w:r>
      <w:r w:rsidRPr="00CA2C5D">
        <w:rPr>
          <w:b/>
          <w:noProof/>
          <w:sz w:val="18"/>
          <w:szCs w:val="18"/>
          <w:lang w:val="en-US"/>
        </w:rPr>
        <w:t xml:space="preserve">» </w:t>
      </w:r>
      <w:r w:rsidRPr="00CA2C5D">
        <w:rPr>
          <w:noProof/>
          <w:sz w:val="18"/>
          <w:szCs w:val="18"/>
          <w:lang w:val="en-US"/>
        </w:rPr>
        <w:t>– престижный международный конкурс, созданный с целью выявления лидеров современного общества, настоящих профессионалов своего дела, а также с целью содействия эффективному развитию науки и инноваций.</w:t>
      </w:r>
    </w:p>
    <w:p w:rsidR="00CA2C5D" w:rsidRPr="00CA2C5D" w:rsidRDefault="00CA2C5D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</w:rPr>
      </w:pPr>
    </w:p>
    <w:p w:rsidR="003B2FF3" w:rsidRPr="00CA2C5D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  <w:lang w:val="en-US"/>
        </w:rPr>
      </w:pPr>
      <w:r w:rsidRPr="00CA2C5D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CA2C5D">
        <w:rPr>
          <w:bCs/>
          <w:noProof/>
          <w:sz w:val="18"/>
          <w:szCs w:val="18"/>
        </w:rPr>
        <w:t>0</w:t>
      </w:r>
      <w:r w:rsidRPr="00CA2C5D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CA2C5D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Pr="00CA2C5D">
        <w:rPr>
          <w:noProof/>
          <w:color w:val="C00000"/>
          <w:sz w:val="18"/>
          <w:szCs w:val="18"/>
          <w:u w:val="single"/>
          <w:lang w:val="en-US"/>
        </w:rPr>
        <w:t>РИНЦ (Российский индекс научного цитирования)</w:t>
      </w:r>
      <w:r w:rsidRPr="00CA2C5D">
        <w:rPr>
          <w:noProof/>
          <w:color w:val="C00000"/>
          <w:sz w:val="18"/>
          <w:szCs w:val="18"/>
          <w:lang w:val="en-US"/>
        </w:rPr>
        <w:t>.</w:t>
      </w:r>
      <w:r w:rsidRPr="00CA2C5D">
        <w:rPr>
          <w:noProof/>
          <w:sz w:val="18"/>
          <w:szCs w:val="18"/>
          <w:lang w:val="en-US"/>
        </w:rPr>
        <w:t xml:space="preserve"> </w:t>
      </w:r>
    </w:p>
    <w:p w:rsidR="003B2FF3" w:rsidRPr="00CA2C5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CA2C5D">
        <w:rPr>
          <w:b/>
          <w:bCs/>
          <w:noProof/>
          <w:sz w:val="18"/>
          <w:szCs w:val="18"/>
        </w:rPr>
        <w:t xml:space="preserve">В </w:t>
      </w:r>
      <w:r w:rsidRPr="00CA2C5D">
        <w:rPr>
          <w:b/>
          <w:noProof/>
          <w:sz w:val="18"/>
          <w:szCs w:val="18"/>
          <w:lang w:val="en-US"/>
        </w:rPr>
        <w:t>Elibrary.ru</w:t>
      </w:r>
      <w:r w:rsidRPr="00CA2C5D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CA2C5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B2FF3" w:rsidRPr="00CA2C5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CA2C5D">
        <w:rPr>
          <w:b/>
          <w:noProof/>
          <w:sz w:val="18"/>
          <w:szCs w:val="18"/>
          <w:lang w:val="en-US"/>
        </w:rPr>
        <w:t>Дипломы победителей</w:t>
      </w:r>
      <w:r w:rsidRPr="00CA2C5D">
        <w:rPr>
          <w:noProof/>
          <w:sz w:val="18"/>
          <w:szCs w:val="18"/>
          <w:lang w:val="en-US"/>
        </w:rPr>
        <w:t xml:space="preserve">, а также сборник статьей </w:t>
      </w:r>
      <w:r w:rsidRPr="00CA2C5D">
        <w:rPr>
          <w:b/>
          <w:noProof/>
          <w:sz w:val="18"/>
          <w:szCs w:val="18"/>
          <w:lang w:val="en-US"/>
        </w:rPr>
        <w:t>«</w:t>
      </w:r>
      <w:r w:rsidR="00CA2C5D" w:rsidRPr="00CA2C5D">
        <w:rPr>
          <w:b/>
          <w:noProof/>
          <w:sz w:val="18"/>
          <w:szCs w:val="18"/>
        </w:rPr>
        <w:t>Профессионал года 2017</w:t>
      </w:r>
      <w:r w:rsidRPr="00CA2C5D">
        <w:rPr>
          <w:b/>
          <w:noProof/>
          <w:sz w:val="18"/>
          <w:szCs w:val="18"/>
          <w:lang w:val="en-US"/>
        </w:rPr>
        <w:t>»</w:t>
      </w:r>
      <w:r w:rsidRPr="00CA2C5D">
        <w:rPr>
          <w:noProof/>
          <w:sz w:val="18"/>
          <w:szCs w:val="18"/>
          <w:lang w:val="en-US"/>
        </w:rPr>
        <w:t xml:space="preserve"> будут направлены авторам</w:t>
      </w:r>
      <w:r w:rsidRPr="00CA2C5D">
        <w:rPr>
          <w:noProof/>
          <w:sz w:val="18"/>
          <w:szCs w:val="18"/>
        </w:rPr>
        <w:t xml:space="preserve"> в электронной форме.</w:t>
      </w:r>
    </w:p>
    <w:p w:rsidR="003B2FF3" w:rsidRPr="00CA2C5D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A75833" w:rsidRPr="00CA2C5D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  <w:r w:rsidRPr="00CA2C5D">
        <w:rPr>
          <w:noProof/>
          <w:sz w:val="18"/>
          <w:szCs w:val="18"/>
        </w:rPr>
        <w:t xml:space="preserve">К публикации принимаются статьи объёмом 5-10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CA2C5D">
          <w:rPr>
            <w:rStyle w:val="a9"/>
            <w:noProof/>
            <w:sz w:val="18"/>
            <w:szCs w:val="18"/>
          </w:rPr>
          <w:t>http://www.antiplagiat.ru</w:t>
        </w:r>
      </w:hyperlink>
    </w:p>
    <w:p w:rsidR="00A75833" w:rsidRPr="00CA2C5D" w:rsidRDefault="00A7583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</w:p>
    <w:p w:rsidR="00A75833" w:rsidRPr="00CA2C5D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CA2C5D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Pr="00CA2C5D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 xml:space="preserve">  </w:t>
      </w:r>
    </w:p>
    <w:p w:rsidR="003B2FF3" w:rsidRPr="00CA2C5D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8"/>
          <w:szCs w:val="18"/>
        </w:rPr>
      </w:pPr>
      <w:r w:rsidRPr="00CA2C5D">
        <w:rPr>
          <w:b/>
          <w:noProof/>
          <w:color w:val="C00000"/>
          <w:spacing w:val="-2"/>
          <w:sz w:val="18"/>
          <w:szCs w:val="18"/>
        </w:rPr>
        <w:t>СЕКЦИИ</w:t>
      </w:r>
      <w:r w:rsidRPr="00CA2C5D">
        <w:rPr>
          <w:b/>
          <w:noProof/>
          <w:color w:val="C00000"/>
          <w:spacing w:val="-2"/>
          <w:sz w:val="18"/>
          <w:szCs w:val="18"/>
          <w:lang w:val="en-US"/>
        </w:rPr>
        <w:t xml:space="preserve"> КОНКУРСА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Физико-математические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Химические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Биологические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Геолого-минералогические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 xml:space="preserve">Технические науки 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Сельскохозяйственные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Исторические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Экономические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Философские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Филологические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Юридические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Педагогические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Медицинские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Фармацевтические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Ветеринарные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Искусствоведение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Архитектура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Психологические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Социологические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Политические науки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Культурология</w:t>
      </w:r>
    </w:p>
    <w:p w:rsidR="00CA2C5D" w:rsidRPr="00CA2C5D" w:rsidRDefault="00CA2C5D" w:rsidP="00CA2C5D">
      <w:pPr>
        <w:numPr>
          <w:ilvl w:val="0"/>
          <w:numId w:val="8"/>
        </w:numPr>
        <w:tabs>
          <w:tab w:val="left" w:pos="993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CA2C5D">
        <w:rPr>
          <w:noProof/>
          <w:sz w:val="18"/>
          <w:szCs w:val="18"/>
        </w:rPr>
        <w:t>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7C15E0" w:rsidRPr="007D1229" w:rsidTr="00D12D44">
        <w:trPr>
          <w:trHeight w:val="20"/>
          <w:jc w:val="center"/>
        </w:trPr>
        <w:tc>
          <w:tcPr>
            <w:tcW w:w="5000" w:type="pct"/>
          </w:tcPr>
          <w:p w:rsidR="007C15E0" w:rsidRPr="007D1229" w:rsidRDefault="007C15E0" w:rsidP="00D12D4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2017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A2C5D" w:rsidRDefault="002C668D" w:rsidP="002C668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К-56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2C668D">
        <w:rPr>
          <w:b/>
          <w:noProof/>
          <w:sz w:val="18"/>
          <w:szCs w:val="18"/>
        </w:rPr>
        <w:t>25 августа</w:t>
      </w:r>
      <w:r w:rsidR="001C2AA8" w:rsidRPr="007D1229">
        <w:rPr>
          <w:b/>
          <w:noProof/>
          <w:sz w:val="18"/>
          <w:szCs w:val="18"/>
          <w:lang w:val="en-US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5" w:history="1">
        <w:r w:rsidR="00750D8E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2C668D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К-56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2C668D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К-56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2C668D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К-56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CA2C5D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2C668D">
        <w:rPr>
          <w:b/>
          <w:noProof/>
          <w:color w:val="000000"/>
          <w:sz w:val="16"/>
          <w:szCs w:val="16"/>
        </w:rPr>
        <w:t>К-56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6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7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2C668D" w:rsidRPr="002C668D" w:rsidRDefault="002C668D" w:rsidP="002C668D">
      <w:pPr>
        <w:jc w:val="both"/>
        <w:rPr>
          <w:noProof/>
          <w:lang w:val="en-US"/>
        </w:rPr>
      </w:pPr>
      <w:r w:rsidRPr="002C668D">
        <w:rPr>
          <w:noProof/>
          <w:lang w:val="en-US"/>
        </w:rPr>
        <w:t>Перечислить платёж можно на банковскую карту ПАО «</w:t>
      </w:r>
      <w:r w:rsidRPr="002C668D">
        <w:rPr>
          <w:b/>
          <w:noProof/>
          <w:lang w:val="en-US"/>
        </w:rPr>
        <w:t>СБЕРБАНК</w:t>
      </w:r>
      <w:r w:rsidRPr="002C668D">
        <w:rPr>
          <w:noProof/>
          <w:lang w:val="en-US"/>
        </w:rPr>
        <w:t xml:space="preserve">» </w:t>
      </w:r>
      <w:r w:rsidRPr="002C668D">
        <w:rPr>
          <w:bCs/>
          <w:noProof/>
        </w:rPr>
        <w:t>5469 4800 1473 4096</w:t>
      </w:r>
      <w:r w:rsidRPr="002C668D">
        <w:rPr>
          <w:noProof/>
          <w:lang w:val="en-US"/>
        </w:rPr>
        <w:t xml:space="preserve">, а также с помощью систем денежных переводов </w:t>
      </w:r>
      <w:r w:rsidRPr="002C668D">
        <w:rPr>
          <w:b/>
          <w:noProof/>
          <w:lang w:val="en-US"/>
        </w:rPr>
        <w:t>Western Union, Юнистрим</w:t>
      </w:r>
      <w:r w:rsidRPr="002C668D">
        <w:rPr>
          <w:b/>
          <w:noProof/>
        </w:rPr>
        <w:t>,</w:t>
      </w:r>
      <w:r w:rsidRPr="002C668D">
        <w:rPr>
          <w:b/>
          <w:noProof/>
          <w:lang w:val="en-US"/>
        </w:rPr>
        <w:t xml:space="preserve"> Колибри,</w:t>
      </w:r>
      <w:r w:rsidRPr="002C668D">
        <w:rPr>
          <w:b/>
          <w:noProof/>
        </w:rPr>
        <w:t xml:space="preserve"> </w:t>
      </w:r>
      <w:r w:rsidRPr="002C668D">
        <w:rPr>
          <w:b/>
          <w:noProof/>
          <w:lang w:val="en-US"/>
        </w:rPr>
        <w:t>Золотая Корона</w:t>
      </w:r>
      <w:r w:rsidRPr="002C668D">
        <w:rPr>
          <w:noProof/>
          <w:lang w:val="en-US"/>
        </w:rPr>
        <w:t xml:space="preserve"> (получатель: Гуляев Герман Юрьевич (Gulyaev German Yurievich), РФ, г. Пенза)</w:t>
      </w:r>
    </w:p>
    <w:p w:rsidR="00F93EC3" w:rsidRPr="007D1229" w:rsidRDefault="00F93EC3" w:rsidP="002C668D">
      <w:pPr>
        <w:jc w:val="both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C668D" w:rsidRDefault="002C668D" w:rsidP="002B2274">
      <w:pPr>
        <w:jc w:val="center"/>
        <w:rPr>
          <w:b/>
          <w:noProof/>
          <w:color w:val="C00000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bookmarkStart w:id="2" w:name="_GoBack"/>
      <w:bookmarkEnd w:id="2"/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2C668D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2C668D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2C668D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20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2761"/>
    <w:multiLevelType w:val="hybridMultilevel"/>
    <w:tmpl w:val="F2E6F09A"/>
    <w:lvl w:ilvl="0" w:tplc="E8C68AC2">
      <w:start w:val="1"/>
      <w:numFmt w:val="decimal"/>
      <w:lvlText w:val="Секция %1."/>
      <w:lvlJc w:val="left"/>
      <w:pPr>
        <w:ind w:left="107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6A24"/>
    <w:rsid w:val="0018529F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C668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0D8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BF2F6A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A2C5D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3765B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://naukaip.ru/%D0%BE%D0%BF%D0%BB%D0%B0%D1%82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k@naukaip.ru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26</cp:revision>
  <cp:lastPrinted>2016-12-11T21:01:00Z</cp:lastPrinted>
  <dcterms:created xsi:type="dcterms:W3CDTF">2017-01-09T20:44:00Z</dcterms:created>
  <dcterms:modified xsi:type="dcterms:W3CDTF">2017-06-03T18:42:00Z</dcterms:modified>
</cp:coreProperties>
</file>